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E35A7" w14:textId="4F308467" w:rsidR="005961F5" w:rsidRDefault="00FE390A" w:rsidP="00FE390A">
      <w:pPr>
        <w:pStyle w:val="Nagwek1"/>
      </w:pPr>
      <w:r>
        <w:t>Karta oceny wniosku stypendialnego współfinansowanego przez gminę gołdap</w:t>
      </w:r>
    </w:p>
    <w:p w14:paraId="2C9D18E4" w14:textId="77777777" w:rsidR="00FE390A" w:rsidRDefault="00FE390A" w:rsidP="00FE390A">
      <w:pPr>
        <w:pStyle w:val="Nagwek2"/>
        <w:pBdr>
          <w:bottom w:val="single" w:sz="24" w:space="7" w:color="D9E2F3" w:themeColor="accent1" w:themeTint="33"/>
        </w:pBdr>
      </w:pPr>
      <w:r>
        <w:t>Numer wniosku:</w:t>
      </w:r>
    </w:p>
    <w:p w14:paraId="21D0B8C6" w14:textId="77777777" w:rsidR="00FE390A" w:rsidRDefault="00FE390A">
      <w:r>
        <w:t>Wniosek spełnił wymagania formalne, dołączono wszelkie niezbędne dokumenty. Wniosek poddano ocenie merytorycznej na podstawie przedłożonych dokumentów, zgodnie z punktacją (Załącznik nr 1). Aplikujący uzyskał następującą liczbę punktów:</w:t>
      </w:r>
    </w:p>
    <w:tbl>
      <w:tblPr>
        <w:tblStyle w:val="Tabelasiatki4akcent1"/>
        <w:tblW w:w="4894" w:type="pct"/>
        <w:tblLook w:val="04E0" w:firstRow="1" w:lastRow="1" w:firstColumn="1" w:lastColumn="0" w:noHBand="0" w:noVBand="1"/>
      </w:tblPr>
      <w:tblGrid>
        <w:gridCol w:w="7039"/>
        <w:gridCol w:w="3195"/>
      </w:tblGrid>
      <w:tr w:rsidR="00FE390A" w:rsidRPr="00FF1901" w14:paraId="6C173865" w14:textId="77777777" w:rsidTr="00FE39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14:paraId="5F4D4484" w14:textId="77777777" w:rsidR="00FE390A" w:rsidRPr="00FE390A" w:rsidRDefault="00FE390A" w:rsidP="00807FDF">
            <w:pPr>
              <w:pStyle w:val="Zwykytekst1"/>
              <w:rPr>
                <w:rFonts w:ascii="Roboto Light" w:hAnsi="Roboto Light"/>
                <w:bCs w:val="0"/>
              </w:rPr>
            </w:pPr>
            <w:r w:rsidRPr="00FE390A">
              <w:rPr>
                <w:rFonts w:ascii="Roboto Light" w:hAnsi="Roboto Light"/>
                <w:bCs w:val="0"/>
              </w:rPr>
              <w:t>Kryterium</w:t>
            </w:r>
          </w:p>
        </w:tc>
        <w:tc>
          <w:tcPr>
            <w:tcW w:w="1561" w:type="pct"/>
          </w:tcPr>
          <w:p w14:paraId="324A6BD2" w14:textId="77777777" w:rsidR="00FE390A" w:rsidRPr="00FE390A" w:rsidRDefault="00FE390A" w:rsidP="00807FDF">
            <w:pPr>
              <w:pStyle w:val="Zwykytekst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Cs w:val="0"/>
              </w:rPr>
            </w:pPr>
            <w:r w:rsidRPr="00FE390A">
              <w:rPr>
                <w:rFonts w:ascii="Roboto Light" w:hAnsi="Roboto Light"/>
                <w:bCs w:val="0"/>
              </w:rPr>
              <w:t>Liczba uzyskanych punktów</w:t>
            </w:r>
          </w:p>
        </w:tc>
      </w:tr>
      <w:tr w:rsidR="00FE390A" w:rsidRPr="00FF1901" w14:paraId="5B233CC8" w14:textId="77777777" w:rsidTr="00FE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14:paraId="51DB641D" w14:textId="77777777" w:rsidR="00FE390A" w:rsidRPr="00FF1901" w:rsidRDefault="00FE390A" w:rsidP="00FE390A">
            <w:pPr>
              <w:pStyle w:val="Zwykytekst1"/>
              <w:rPr>
                <w:rFonts w:ascii="Roboto Light" w:hAnsi="Roboto Light"/>
                <w:b w:val="0"/>
              </w:rPr>
            </w:pPr>
            <w:r w:rsidRPr="00FF1901">
              <w:rPr>
                <w:rFonts w:ascii="Roboto Light" w:hAnsi="Roboto Light"/>
              </w:rPr>
              <w:t>Nauka – średnia ocen</w:t>
            </w:r>
          </w:p>
        </w:tc>
        <w:tc>
          <w:tcPr>
            <w:tcW w:w="1561" w:type="pct"/>
          </w:tcPr>
          <w:p w14:paraId="689C9C40" w14:textId="77777777" w:rsidR="00FE390A" w:rsidRPr="00FF1901" w:rsidRDefault="00FE390A" w:rsidP="00FE390A">
            <w:pPr>
              <w:pStyle w:val="Zwykytek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</w:rPr>
            </w:pPr>
          </w:p>
        </w:tc>
      </w:tr>
      <w:tr w:rsidR="00FE390A" w:rsidRPr="00FF1901" w14:paraId="0DA44AD3" w14:textId="77777777" w:rsidTr="00FE390A">
        <w:trPr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14:paraId="71DFB652" w14:textId="77777777" w:rsidR="00FE390A" w:rsidRPr="00FF1901" w:rsidRDefault="00FE390A" w:rsidP="00FE390A">
            <w:pPr>
              <w:pStyle w:val="Zwykytekst1"/>
              <w:rPr>
                <w:rFonts w:ascii="Roboto Light" w:hAnsi="Roboto Light"/>
                <w:b w:val="0"/>
              </w:rPr>
            </w:pPr>
            <w:r w:rsidRPr="00FF1901">
              <w:rPr>
                <w:rFonts w:ascii="Roboto Light" w:hAnsi="Roboto Light"/>
              </w:rPr>
              <w:t>Sytuacja materialna</w:t>
            </w:r>
          </w:p>
        </w:tc>
        <w:tc>
          <w:tcPr>
            <w:tcW w:w="1561" w:type="pct"/>
          </w:tcPr>
          <w:p w14:paraId="2E6256AF" w14:textId="77777777" w:rsidR="00FE390A" w:rsidRPr="00FF1901" w:rsidRDefault="00FE390A" w:rsidP="00FE390A">
            <w:pPr>
              <w:pStyle w:val="Zwykytek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</w:rPr>
            </w:pPr>
          </w:p>
        </w:tc>
      </w:tr>
      <w:tr w:rsidR="00FE390A" w:rsidRPr="00FF1901" w14:paraId="6A2010E6" w14:textId="77777777" w:rsidTr="00FE39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14:paraId="72D72C8F" w14:textId="77777777" w:rsidR="00FE390A" w:rsidRPr="00FF1901" w:rsidRDefault="00FE390A" w:rsidP="00FE390A">
            <w:pPr>
              <w:pStyle w:val="Zwykytekst1"/>
              <w:rPr>
                <w:rFonts w:ascii="Roboto Light" w:hAnsi="Roboto Light"/>
                <w:b w:val="0"/>
              </w:rPr>
            </w:pPr>
            <w:r w:rsidRPr="00FF1901">
              <w:rPr>
                <w:rFonts w:ascii="Roboto Light" w:hAnsi="Roboto Light"/>
              </w:rPr>
              <w:t>Osiągnięcia szkolne i pozalekcyjne w konkursach i olimpiadach</w:t>
            </w:r>
          </w:p>
        </w:tc>
        <w:tc>
          <w:tcPr>
            <w:tcW w:w="1561" w:type="pct"/>
          </w:tcPr>
          <w:p w14:paraId="43D554B9" w14:textId="77777777" w:rsidR="00FE390A" w:rsidRPr="00FF1901" w:rsidRDefault="00FE390A" w:rsidP="00FE390A">
            <w:pPr>
              <w:pStyle w:val="Zwykytekst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 Light" w:hAnsi="Roboto Light"/>
                <w:b/>
              </w:rPr>
            </w:pPr>
          </w:p>
        </w:tc>
      </w:tr>
      <w:tr w:rsidR="00FE390A" w:rsidRPr="00FF1901" w14:paraId="7B415E48" w14:textId="77777777" w:rsidTr="00FE390A">
        <w:trPr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14:paraId="6B3543A2" w14:textId="77777777" w:rsidR="00FE390A" w:rsidRPr="00FF1901" w:rsidRDefault="00FE390A" w:rsidP="00FE390A">
            <w:pPr>
              <w:pStyle w:val="Zwykytekst1"/>
              <w:rPr>
                <w:rFonts w:ascii="Roboto Light" w:hAnsi="Roboto Light"/>
                <w:b w:val="0"/>
              </w:rPr>
            </w:pPr>
            <w:r w:rsidRPr="00FF1901">
              <w:rPr>
                <w:rFonts w:ascii="Roboto Light" w:hAnsi="Roboto Light"/>
              </w:rPr>
              <w:t xml:space="preserve">Działalność na rzecz społeczności lokalnej, praca społeczna, </w:t>
            </w:r>
            <w:proofErr w:type="spellStart"/>
            <w:r w:rsidRPr="00FF1901">
              <w:rPr>
                <w:rFonts w:ascii="Roboto Light" w:hAnsi="Roboto Light"/>
              </w:rPr>
              <w:t>wolontarystyczna</w:t>
            </w:r>
            <w:proofErr w:type="spellEnd"/>
            <w:r w:rsidRPr="00FF1901">
              <w:rPr>
                <w:rFonts w:ascii="Roboto Light" w:hAnsi="Roboto Light"/>
              </w:rPr>
              <w:t>; inicjatywa oddolna na rzecz mieszkańców gminy Gołdap</w:t>
            </w:r>
          </w:p>
        </w:tc>
        <w:tc>
          <w:tcPr>
            <w:tcW w:w="1561" w:type="pct"/>
          </w:tcPr>
          <w:p w14:paraId="75709642" w14:textId="77777777" w:rsidR="00FE390A" w:rsidRPr="00FF1901" w:rsidRDefault="00FE390A" w:rsidP="00FE390A">
            <w:pPr>
              <w:pStyle w:val="Zwykytekst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/>
              </w:rPr>
            </w:pPr>
          </w:p>
        </w:tc>
      </w:tr>
      <w:tr w:rsidR="00FE390A" w:rsidRPr="00FF1901" w14:paraId="29DB15B8" w14:textId="77777777" w:rsidTr="00FE390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9" w:type="pct"/>
          </w:tcPr>
          <w:p w14:paraId="15CAD730" w14:textId="77777777" w:rsidR="00FE390A" w:rsidRPr="00FF1901" w:rsidRDefault="00FE390A" w:rsidP="00FE390A">
            <w:pPr>
              <w:pStyle w:val="Zwykytekst1"/>
              <w:rPr>
                <w:rFonts w:ascii="Roboto Light" w:hAnsi="Roboto Light"/>
              </w:rPr>
            </w:pPr>
            <w:r>
              <w:rPr>
                <w:rFonts w:ascii="Roboto Light" w:hAnsi="Roboto Light"/>
              </w:rPr>
              <w:t>RAZEM</w:t>
            </w:r>
          </w:p>
        </w:tc>
        <w:tc>
          <w:tcPr>
            <w:tcW w:w="1561" w:type="pct"/>
          </w:tcPr>
          <w:p w14:paraId="21ADF6A0" w14:textId="77777777" w:rsidR="00FE390A" w:rsidRPr="00FF1901" w:rsidRDefault="00FE390A" w:rsidP="00FE390A">
            <w:pPr>
              <w:pStyle w:val="Zwykytekst1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Roboto Light" w:hAnsi="Roboto Light"/>
                <w:b w:val="0"/>
              </w:rPr>
            </w:pPr>
          </w:p>
        </w:tc>
      </w:tr>
    </w:tbl>
    <w:p w14:paraId="54DCF328" w14:textId="77777777" w:rsidR="00FE390A" w:rsidRDefault="00FE390A"/>
    <w:p w14:paraId="3B693207" w14:textId="77777777" w:rsidR="00FE390A" w:rsidRPr="00FE390A" w:rsidRDefault="00FE390A" w:rsidP="00FE390A">
      <w:pPr>
        <w:pStyle w:val="Nagwek2"/>
      </w:pPr>
      <w:r>
        <w:t>Dodatkowe adnotacje:</w:t>
      </w:r>
    </w:p>
    <w:p w14:paraId="4DB110FB" w14:textId="77777777" w:rsidR="00FE390A" w:rsidRDefault="00FE390A"/>
    <w:p w14:paraId="1CE5503E" w14:textId="77777777" w:rsidR="00FE390A" w:rsidRDefault="00FE390A"/>
    <w:p w14:paraId="244412F2" w14:textId="77777777" w:rsidR="00FE390A" w:rsidRDefault="00FE390A"/>
    <w:p w14:paraId="62979F22" w14:textId="77777777" w:rsidR="00FE390A" w:rsidRDefault="00FE390A"/>
    <w:p w14:paraId="6DC0D7A8" w14:textId="77777777" w:rsidR="00FE390A" w:rsidRDefault="00FE390A"/>
    <w:p w14:paraId="1A1E2EFC" w14:textId="77777777" w:rsidR="00FE390A" w:rsidRDefault="00FE390A"/>
    <w:p w14:paraId="12FD4334" w14:textId="77777777" w:rsidR="00FE390A" w:rsidRDefault="00FE390A" w:rsidP="00FE390A">
      <w:pPr>
        <w:pStyle w:val="Nagwek2"/>
      </w:pPr>
      <w:r>
        <w:t>Podpisy członków komisji stypendialnej:</w:t>
      </w:r>
    </w:p>
    <w:p w14:paraId="1907EA93" w14:textId="77777777" w:rsidR="00FE390A" w:rsidRDefault="00FE390A"/>
    <w:sectPr w:rsidR="00FE390A" w:rsidSect="00FE390A">
      <w:footerReference w:type="default" r:id="rId9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25D996" w14:textId="77777777" w:rsidR="00D20CDF" w:rsidRDefault="00D20CDF" w:rsidP="00FE390A">
      <w:pPr>
        <w:spacing w:before="0" w:after="0" w:line="240" w:lineRule="auto"/>
      </w:pPr>
      <w:r>
        <w:separator/>
      </w:r>
    </w:p>
  </w:endnote>
  <w:endnote w:type="continuationSeparator" w:id="0">
    <w:p w14:paraId="496BE274" w14:textId="77777777" w:rsidR="00D20CDF" w:rsidRDefault="00D20CDF" w:rsidP="00FE390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69BFF5" w14:textId="4E0732A4" w:rsidR="00FE390A" w:rsidRDefault="00FE390A">
    <w:pPr>
      <w:pStyle w:val="Stopka"/>
    </w:pPr>
    <w:r>
      <w:rPr>
        <w:rFonts w:ascii="Arial" w:hAnsi="Arial" w:cs="Arial"/>
        <w:color w:val="949494"/>
        <w:shd w:val="clear" w:color="auto" w:fill="FFFFFF"/>
      </w:rPr>
      <w:t>Stypendia i program są współfinansowane przez Gminę Gołdap i Fundację Rozwoju Regionu Gołdap.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8FB1A1" w14:textId="77777777" w:rsidR="00D20CDF" w:rsidRDefault="00D20CDF" w:rsidP="00FE390A">
      <w:pPr>
        <w:spacing w:before="0" w:after="0" w:line="240" w:lineRule="auto"/>
      </w:pPr>
      <w:r>
        <w:separator/>
      </w:r>
    </w:p>
  </w:footnote>
  <w:footnote w:type="continuationSeparator" w:id="0">
    <w:p w14:paraId="338FEBBF" w14:textId="77777777" w:rsidR="00D20CDF" w:rsidRDefault="00D20CDF" w:rsidP="00FE390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90A"/>
    <w:rsid w:val="005961F5"/>
    <w:rsid w:val="00D20CDF"/>
    <w:rsid w:val="00E659E4"/>
    <w:rsid w:val="00FE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A9154"/>
  <w15:chartTrackingRefBased/>
  <w15:docId w15:val="{20CDDC81-29BF-4DCF-999B-9F017E264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390A"/>
  </w:style>
  <w:style w:type="paragraph" w:styleId="Nagwek1">
    <w:name w:val="heading 1"/>
    <w:basedOn w:val="Normalny"/>
    <w:next w:val="Normalny"/>
    <w:link w:val="Nagwek1Znak"/>
    <w:uiPriority w:val="9"/>
    <w:qFormat/>
    <w:rsid w:val="00FE390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390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E390A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E390A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E390A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E390A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E390A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E390A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E390A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390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FE390A"/>
    <w:rPr>
      <w:caps/>
      <w:spacing w:val="15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E390A"/>
    <w:rPr>
      <w:caps/>
      <w:color w:val="1F3763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E390A"/>
    <w:rPr>
      <w:caps/>
      <w:color w:val="2F5496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E390A"/>
    <w:rPr>
      <w:caps/>
      <w:color w:val="2F5496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E390A"/>
    <w:rPr>
      <w:caps/>
      <w:color w:val="2F5496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E390A"/>
    <w:rPr>
      <w:caps/>
      <w:color w:val="2F5496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E390A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E390A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FE390A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E390A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390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E390A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FE390A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FE390A"/>
    <w:rPr>
      <w:b/>
      <w:bCs/>
    </w:rPr>
  </w:style>
  <w:style w:type="character" w:styleId="Uwydatnienie">
    <w:name w:val="Emphasis"/>
    <w:uiPriority w:val="20"/>
    <w:qFormat/>
    <w:rsid w:val="00FE390A"/>
    <w:rPr>
      <w:caps/>
      <w:color w:val="1F3763" w:themeColor="accent1" w:themeShade="7F"/>
      <w:spacing w:val="5"/>
    </w:rPr>
  </w:style>
  <w:style w:type="paragraph" w:styleId="Bezodstpw">
    <w:name w:val="No Spacing"/>
    <w:uiPriority w:val="1"/>
    <w:qFormat/>
    <w:rsid w:val="00FE390A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FE390A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FE390A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E390A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E390A"/>
    <w:rPr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FE390A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FE390A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FE390A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FE390A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FE390A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E390A"/>
    <w:pPr>
      <w:outlineLvl w:val="9"/>
    </w:pPr>
  </w:style>
  <w:style w:type="paragraph" w:customStyle="1" w:styleId="Zwykytekst1">
    <w:name w:val="Zwykły tekst1"/>
    <w:basedOn w:val="Normalny"/>
    <w:rsid w:val="00FE390A"/>
    <w:pPr>
      <w:suppressAutoHyphens/>
      <w:spacing w:before="0" w:after="0" w:line="240" w:lineRule="auto"/>
    </w:pPr>
    <w:rPr>
      <w:rFonts w:ascii="Courier New" w:eastAsia="Times New Roman" w:hAnsi="Courier New" w:cs="Times New Roman"/>
      <w:lang w:eastAsia="ar-SA"/>
    </w:rPr>
  </w:style>
  <w:style w:type="table" w:styleId="Tabelasiatki4akcent1">
    <w:name w:val="Grid Table 4 Accent 1"/>
    <w:basedOn w:val="Standardowy"/>
    <w:uiPriority w:val="49"/>
    <w:rsid w:val="00FE390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E39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390A"/>
  </w:style>
  <w:style w:type="paragraph" w:styleId="Stopka">
    <w:name w:val="footer"/>
    <w:basedOn w:val="Normalny"/>
    <w:link w:val="StopkaZnak"/>
    <w:uiPriority w:val="99"/>
    <w:unhideWhenUsed/>
    <w:rsid w:val="00FE390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3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5DD6C7FE755046A2E3182D76D2C309" ma:contentTypeVersion="8" ma:contentTypeDescription="Utwórz nowy dokument." ma:contentTypeScope="" ma:versionID="d0463ab294c20dac19a74c4fe0a5c23d">
  <xsd:schema xmlns:xsd="http://www.w3.org/2001/XMLSchema" xmlns:xs="http://www.w3.org/2001/XMLSchema" xmlns:p="http://schemas.microsoft.com/office/2006/metadata/properties" xmlns:ns3="b88c75bd-720f-4f66-b3bd-3ee8ae5d8396" targetNamespace="http://schemas.microsoft.com/office/2006/metadata/properties" ma:root="true" ma:fieldsID="41bc1270842bc9cd28de8d6cf8ca257f" ns3:_="">
    <xsd:import namespace="b88c75bd-720f-4f66-b3bd-3ee8ae5d839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8c75bd-720f-4f66-b3bd-3ee8ae5d83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30053-D511-4A7A-B0C3-702421CFCC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48DF352-849E-4C55-8357-CE58B7320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55B137-667E-4A21-B473-4D8E37DCD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8c75bd-720f-4f66-b3bd-3ee8ae5d83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585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Wasilewski</dc:creator>
  <cp:keywords/>
  <dc:description/>
  <cp:lastModifiedBy>Piotr Wasilewski</cp:lastModifiedBy>
  <cp:revision>2</cp:revision>
  <cp:lastPrinted>2019-09-10T07:52:00Z</cp:lastPrinted>
  <dcterms:created xsi:type="dcterms:W3CDTF">2019-09-10T07:45:00Z</dcterms:created>
  <dcterms:modified xsi:type="dcterms:W3CDTF">2020-06-05T13:27:00Z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0x010100295DD6C7FE755046A2E3182D76D2C309</vt:lpwstr>
  </property>
</Properties>
</file>